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C8" w:rsidRPr="00682EC8" w:rsidRDefault="00682EC8" w:rsidP="00682EC8">
      <w:pPr>
        <w:jc w:val="center"/>
        <w:rPr>
          <w:b/>
          <w:sz w:val="28"/>
          <w:szCs w:val="28"/>
        </w:rPr>
      </w:pPr>
      <w:r w:rsidRPr="00682EC8">
        <w:rPr>
          <w:b/>
          <w:sz w:val="28"/>
          <w:szCs w:val="28"/>
        </w:rPr>
        <w:t>ХАНТЫ-МАНСИЙСКИЙ АВТОНОМНЫЙ ОКРУГ – ЮГРА</w:t>
      </w:r>
    </w:p>
    <w:p w:rsidR="00682EC8" w:rsidRPr="00682EC8" w:rsidRDefault="00682EC8" w:rsidP="00682EC8">
      <w:pPr>
        <w:jc w:val="center"/>
        <w:rPr>
          <w:b/>
          <w:sz w:val="28"/>
          <w:szCs w:val="28"/>
        </w:rPr>
      </w:pPr>
      <w:r w:rsidRPr="00682EC8">
        <w:rPr>
          <w:b/>
          <w:sz w:val="28"/>
          <w:szCs w:val="28"/>
        </w:rPr>
        <w:t>ХАНТЫ-МАНСИЙСКИЙ РАЙОН</w:t>
      </w:r>
    </w:p>
    <w:p w:rsidR="00682EC8" w:rsidRPr="00682EC8" w:rsidRDefault="00682EC8" w:rsidP="00682EC8">
      <w:pPr>
        <w:jc w:val="center"/>
        <w:rPr>
          <w:b/>
          <w:sz w:val="28"/>
          <w:szCs w:val="28"/>
        </w:rPr>
      </w:pPr>
    </w:p>
    <w:p w:rsidR="00682EC8" w:rsidRPr="00682EC8" w:rsidRDefault="00682EC8" w:rsidP="00682EC8">
      <w:pPr>
        <w:jc w:val="center"/>
        <w:rPr>
          <w:b/>
          <w:sz w:val="28"/>
          <w:szCs w:val="28"/>
        </w:rPr>
      </w:pPr>
      <w:r w:rsidRPr="00682EC8">
        <w:rPr>
          <w:b/>
          <w:bCs/>
          <w:kern w:val="32"/>
          <w:sz w:val="28"/>
          <w:szCs w:val="28"/>
          <w:lang w:val="x-none" w:eastAsia="x-none"/>
        </w:rPr>
        <w:t>Д</w:t>
      </w:r>
      <w:r w:rsidRPr="00682EC8">
        <w:rPr>
          <w:b/>
          <w:bCs/>
          <w:kern w:val="32"/>
          <w:sz w:val="28"/>
          <w:szCs w:val="28"/>
          <w:lang w:eastAsia="x-none"/>
        </w:rPr>
        <w:t>У</w:t>
      </w:r>
      <w:r w:rsidRPr="00682EC8">
        <w:rPr>
          <w:b/>
          <w:bCs/>
          <w:kern w:val="32"/>
          <w:sz w:val="28"/>
          <w:szCs w:val="28"/>
          <w:lang w:val="x-none" w:eastAsia="x-none"/>
        </w:rPr>
        <w:t>МА</w:t>
      </w:r>
    </w:p>
    <w:p w:rsidR="00682EC8" w:rsidRPr="00682EC8" w:rsidRDefault="00682EC8" w:rsidP="00682EC8">
      <w:pPr>
        <w:rPr>
          <w:b/>
          <w:sz w:val="28"/>
          <w:szCs w:val="28"/>
        </w:rPr>
      </w:pPr>
    </w:p>
    <w:p w:rsidR="00682EC8" w:rsidRPr="00682EC8" w:rsidRDefault="00682EC8" w:rsidP="00682EC8">
      <w:pPr>
        <w:jc w:val="center"/>
        <w:rPr>
          <w:b/>
          <w:sz w:val="28"/>
          <w:szCs w:val="28"/>
        </w:rPr>
      </w:pPr>
      <w:r w:rsidRPr="00682EC8">
        <w:rPr>
          <w:b/>
          <w:sz w:val="28"/>
          <w:szCs w:val="28"/>
        </w:rPr>
        <w:t>РЕШЕНИЕ</w:t>
      </w:r>
    </w:p>
    <w:p w:rsidR="00682EC8" w:rsidRPr="00682EC8" w:rsidRDefault="00682EC8" w:rsidP="00682EC8">
      <w:pPr>
        <w:rPr>
          <w:sz w:val="28"/>
          <w:szCs w:val="28"/>
        </w:rPr>
      </w:pPr>
    </w:p>
    <w:p w:rsidR="00682EC8" w:rsidRPr="00682EC8" w:rsidRDefault="00682EC8" w:rsidP="00682EC8">
      <w:pPr>
        <w:tabs>
          <w:tab w:val="left" w:pos="1701"/>
        </w:tabs>
        <w:rPr>
          <w:sz w:val="28"/>
          <w:szCs w:val="28"/>
        </w:rPr>
      </w:pPr>
      <w:r>
        <w:rPr>
          <w:sz w:val="28"/>
          <w:szCs w:val="28"/>
        </w:rPr>
        <w:t>18</w:t>
      </w:r>
      <w:r w:rsidRPr="00682EC8">
        <w:rPr>
          <w:sz w:val="28"/>
          <w:szCs w:val="28"/>
        </w:rPr>
        <w:t>.12.2018</w:t>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r>
      <w:r w:rsidRPr="00682EC8">
        <w:rPr>
          <w:sz w:val="28"/>
          <w:szCs w:val="28"/>
        </w:rPr>
        <w:tab/>
        <w:t xml:space="preserve">№ </w:t>
      </w:r>
      <w:r w:rsidR="00D704C6">
        <w:rPr>
          <w:sz w:val="28"/>
          <w:szCs w:val="28"/>
        </w:rPr>
        <w:t>400</w:t>
      </w:r>
    </w:p>
    <w:p w:rsidR="006E4838" w:rsidRPr="0031180C" w:rsidRDefault="006E4838" w:rsidP="00682EC8">
      <w:pPr>
        <w:shd w:val="clear" w:color="auto" w:fill="FFFFFF"/>
        <w:tabs>
          <w:tab w:val="left" w:pos="0"/>
          <w:tab w:val="center" w:pos="1985"/>
        </w:tabs>
        <w:ind w:left="23" w:right="5103"/>
        <w:rPr>
          <w:color w:val="000000" w:themeColor="text1"/>
          <w:spacing w:val="-4"/>
          <w:sz w:val="28"/>
          <w:szCs w:val="28"/>
        </w:rPr>
      </w:pPr>
    </w:p>
    <w:p w:rsidR="00DF25E0" w:rsidRPr="0031180C" w:rsidRDefault="006E4838" w:rsidP="00682EC8">
      <w:pPr>
        <w:shd w:val="clear" w:color="auto" w:fill="FFFFFF"/>
        <w:tabs>
          <w:tab w:val="left" w:pos="709"/>
          <w:tab w:val="center" w:pos="1985"/>
          <w:tab w:val="left" w:pos="3828"/>
          <w:tab w:val="left" w:pos="4536"/>
        </w:tabs>
        <w:ind w:right="5242"/>
        <w:rPr>
          <w:color w:val="000000" w:themeColor="text1"/>
          <w:sz w:val="28"/>
          <w:szCs w:val="28"/>
        </w:rPr>
      </w:pPr>
      <w:r w:rsidRPr="0031180C">
        <w:rPr>
          <w:color w:val="000000" w:themeColor="text1"/>
          <w:sz w:val="28"/>
          <w:szCs w:val="28"/>
        </w:rPr>
        <w:t>О</w:t>
      </w:r>
      <w:r w:rsidR="00682EC8">
        <w:rPr>
          <w:color w:val="000000" w:themeColor="text1"/>
          <w:sz w:val="28"/>
          <w:szCs w:val="28"/>
        </w:rPr>
        <w:t xml:space="preserve"> внесении изменений в решение</w:t>
      </w:r>
    </w:p>
    <w:p w:rsidR="00682EC8" w:rsidRDefault="00682EC8" w:rsidP="00682EC8">
      <w:pPr>
        <w:shd w:val="clear" w:color="auto" w:fill="FFFFFF"/>
        <w:tabs>
          <w:tab w:val="left" w:pos="709"/>
          <w:tab w:val="center" w:pos="1985"/>
          <w:tab w:val="left" w:pos="4111"/>
          <w:tab w:val="left" w:pos="4536"/>
        </w:tabs>
        <w:ind w:right="5102"/>
        <w:rPr>
          <w:color w:val="000000" w:themeColor="text1"/>
          <w:sz w:val="28"/>
          <w:szCs w:val="28"/>
        </w:rPr>
      </w:pPr>
      <w:r>
        <w:rPr>
          <w:color w:val="000000" w:themeColor="text1"/>
          <w:sz w:val="28"/>
          <w:szCs w:val="28"/>
        </w:rPr>
        <w:t>Думы Ханты-Мансийского района</w:t>
      </w:r>
    </w:p>
    <w:p w:rsidR="00DF25E0" w:rsidRPr="0031180C" w:rsidRDefault="00DF25E0" w:rsidP="00682EC8">
      <w:pPr>
        <w:shd w:val="clear" w:color="auto" w:fill="FFFFFF"/>
        <w:tabs>
          <w:tab w:val="left" w:pos="709"/>
          <w:tab w:val="center" w:pos="1985"/>
          <w:tab w:val="left" w:pos="4111"/>
          <w:tab w:val="left" w:pos="4536"/>
        </w:tabs>
        <w:ind w:right="5102"/>
        <w:rPr>
          <w:color w:val="000000" w:themeColor="text1"/>
          <w:spacing w:val="-4"/>
          <w:sz w:val="28"/>
          <w:szCs w:val="28"/>
        </w:rPr>
      </w:pPr>
      <w:r w:rsidRPr="0031180C">
        <w:rPr>
          <w:color w:val="000000" w:themeColor="text1"/>
          <w:sz w:val="28"/>
          <w:szCs w:val="28"/>
        </w:rPr>
        <w:t xml:space="preserve">от </w:t>
      </w:r>
      <w:r w:rsidRPr="0031180C">
        <w:rPr>
          <w:color w:val="000000" w:themeColor="text1"/>
          <w:spacing w:val="-4"/>
          <w:sz w:val="28"/>
          <w:szCs w:val="28"/>
        </w:rPr>
        <w:t>21.03.2008 №</w:t>
      </w:r>
      <w:r w:rsidR="00682EC8">
        <w:rPr>
          <w:color w:val="000000" w:themeColor="text1"/>
          <w:spacing w:val="-4"/>
          <w:sz w:val="28"/>
          <w:szCs w:val="28"/>
        </w:rPr>
        <w:t xml:space="preserve"> 284 «Об утверждении </w:t>
      </w:r>
      <w:r w:rsidRPr="0031180C">
        <w:rPr>
          <w:color w:val="000000" w:themeColor="text1"/>
          <w:spacing w:val="-4"/>
          <w:sz w:val="28"/>
          <w:szCs w:val="28"/>
        </w:rPr>
        <w:t>Прав</w:t>
      </w:r>
      <w:r w:rsidR="00682EC8">
        <w:rPr>
          <w:color w:val="000000" w:themeColor="text1"/>
          <w:spacing w:val="-4"/>
          <w:sz w:val="28"/>
          <w:szCs w:val="28"/>
        </w:rPr>
        <w:t>ил землепользования и застройки межселенных территорий</w:t>
      </w:r>
    </w:p>
    <w:p w:rsidR="00DF25E0" w:rsidRPr="0031180C" w:rsidRDefault="00DF25E0" w:rsidP="00682EC8">
      <w:pPr>
        <w:shd w:val="clear" w:color="auto" w:fill="FFFFFF"/>
        <w:tabs>
          <w:tab w:val="left" w:pos="709"/>
          <w:tab w:val="center" w:pos="1985"/>
          <w:tab w:val="left" w:pos="4111"/>
          <w:tab w:val="left" w:pos="4536"/>
        </w:tabs>
        <w:ind w:right="5102"/>
        <w:rPr>
          <w:color w:val="000000" w:themeColor="text1"/>
          <w:sz w:val="28"/>
          <w:szCs w:val="28"/>
        </w:rPr>
      </w:pPr>
      <w:r w:rsidRPr="0031180C">
        <w:rPr>
          <w:color w:val="000000" w:themeColor="text1"/>
          <w:spacing w:val="-4"/>
          <w:sz w:val="28"/>
          <w:szCs w:val="28"/>
        </w:rPr>
        <w:t>Ханты-Мансийского района»</w:t>
      </w:r>
    </w:p>
    <w:p w:rsidR="00F468C0" w:rsidRPr="0031180C" w:rsidRDefault="00F468C0" w:rsidP="00682EC8">
      <w:pPr>
        <w:shd w:val="clear" w:color="auto" w:fill="FFFFFF"/>
        <w:tabs>
          <w:tab w:val="left" w:pos="709"/>
          <w:tab w:val="center" w:pos="1985"/>
          <w:tab w:val="left" w:pos="3828"/>
          <w:tab w:val="left" w:pos="4536"/>
        </w:tabs>
        <w:ind w:right="5242"/>
        <w:rPr>
          <w:color w:val="000000" w:themeColor="text1"/>
          <w:sz w:val="28"/>
          <w:szCs w:val="28"/>
        </w:rPr>
      </w:pPr>
    </w:p>
    <w:p w:rsidR="002C5273" w:rsidRPr="0031180C" w:rsidRDefault="00DF2629" w:rsidP="00682EC8">
      <w:pPr>
        <w:tabs>
          <w:tab w:val="center" w:pos="1985"/>
        </w:tabs>
        <w:autoSpaceDE w:val="0"/>
        <w:autoSpaceDN w:val="0"/>
        <w:adjustRightInd w:val="0"/>
        <w:ind w:firstLine="709"/>
        <w:jc w:val="both"/>
        <w:rPr>
          <w:color w:val="000000" w:themeColor="text1"/>
          <w:sz w:val="28"/>
          <w:szCs w:val="28"/>
        </w:rPr>
      </w:pPr>
      <w:r w:rsidRPr="0031180C">
        <w:rPr>
          <w:color w:val="000000" w:themeColor="text1"/>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w:t>
      </w:r>
      <w:r w:rsidR="009A2E62" w:rsidRPr="0031180C">
        <w:rPr>
          <w:color w:val="000000" w:themeColor="text1"/>
          <w:sz w:val="28"/>
          <w:szCs w:val="28"/>
        </w:rPr>
        <w:t xml:space="preserve">на основании </w:t>
      </w:r>
      <w:r w:rsidRPr="0031180C">
        <w:rPr>
          <w:color w:val="000000" w:themeColor="text1"/>
          <w:sz w:val="28"/>
          <w:szCs w:val="28"/>
        </w:rPr>
        <w:t>Градостроительн</w:t>
      </w:r>
      <w:r w:rsidR="009A2E62" w:rsidRPr="0031180C">
        <w:rPr>
          <w:color w:val="000000" w:themeColor="text1"/>
          <w:sz w:val="28"/>
          <w:szCs w:val="28"/>
        </w:rPr>
        <w:t xml:space="preserve">ого </w:t>
      </w:r>
      <w:r w:rsidRPr="0031180C">
        <w:rPr>
          <w:color w:val="000000" w:themeColor="text1"/>
          <w:sz w:val="28"/>
          <w:szCs w:val="28"/>
        </w:rPr>
        <w:t>кодекс</w:t>
      </w:r>
      <w:r w:rsidR="009A2E62" w:rsidRPr="0031180C">
        <w:rPr>
          <w:color w:val="000000" w:themeColor="text1"/>
          <w:sz w:val="28"/>
          <w:szCs w:val="28"/>
        </w:rPr>
        <w:t>а</w:t>
      </w:r>
      <w:r w:rsidRPr="0031180C">
        <w:rPr>
          <w:color w:val="000000" w:themeColor="text1"/>
          <w:sz w:val="28"/>
          <w:szCs w:val="28"/>
        </w:rPr>
        <w:t xml:space="preserve"> Р</w:t>
      </w:r>
      <w:r w:rsidR="009A2E62" w:rsidRPr="0031180C">
        <w:rPr>
          <w:color w:val="000000" w:themeColor="text1"/>
          <w:sz w:val="28"/>
          <w:szCs w:val="28"/>
        </w:rPr>
        <w:t>оссийской Федерации, Федерального</w:t>
      </w:r>
      <w:r w:rsidRPr="0031180C">
        <w:rPr>
          <w:color w:val="000000" w:themeColor="text1"/>
          <w:sz w:val="28"/>
          <w:szCs w:val="28"/>
        </w:rPr>
        <w:t xml:space="preserve"> закон</w:t>
      </w:r>
      <w:r w:rsidR="009A2E62" w:rsidRPr="0031180C">
        <w:rPr>
          <w:color w:val="000000" w:themeColor="text1"/>
          <w:sz w:val="28"/>
          <w:szCs w:val="28"/>
        </w:rPr>
        <w:t>а</w:t>
      </w:r>
      <w:r w:rsidRPr="0031180C">
        <w:rPr>
          <w:color w:val="000000" w:themeColor="text1"/>
          <w:sz w:val="28"/>
          <w:szCs w:val="28"/>
        </w:rPr>
        <w:t xml:space="preserve"> от 06.10.2003 № 131-ФЗ «Об общих принципах организации местного самоуправления в Российской Федерации», </w:t>
      </w:r>
      <w:r w:rsidR="009A2E62" w:rsidRPr="0031180C">
        <w:rPr>
          <w:color w:val="000000" w:themeColor="text1"/>
          <w:sz w:val="28"/>
          <w:szCs w:val="28"/>
        </w:rPr>
        <w:t>руководствуясь частью 1 статьи 31 Устава Ханты-Мансийского района,</w:t>
      </w:r>
    </w:p>
    <w:p w:rsidR="009D2B08" w:rsidRPr="0031180C" w:rsidRDefault="009D2B08" w:rsidP="00682EC8">
      <w:pPr>
        <w:tabs>
          <w:tab w:val="center" w:pos="1985"/>
        </w:tabs>
        <w:autoSpaceDE w:val="0"/>
        <w:autoSpaceDN w:val="0"/>
        <w:adjustRightInd w:val="0"/>
        <w:jc w:val="center"/>
        <w:rPr>
          <w:color w:val="000000" w:themeColor="text1"/>
          <w:sz w:val="28"/>
          <w:szCs w:val="28"/>
        </w:rPr>
      </w:pPr>
      <w:r w:rsidRPr="0031180C">
        <w:rPr>
          <w:color w:val="000000" w:themeColor="text1"/>
          <w:sz w:val="28"/>
          <w:szCs w:val="28"/>
        </w:rPr>
        <w:t>Дума Ханты-Мансийского района</w:t>
      </w:r>
    </w:p>
    <w:p w:rsidR="009D2B08" w:rsidRPr="0031180C" w:rsidRDefault="009D2B08" w:rsidP="00682EC8">
      <w:pPr>
        <w:tabs>
          <w:tab w:val="center" w:pos="1985"/>
        </w:tabs>
        <w:autoSpaceDE w:val="0"/>
        <w:autoSpaceDN w:val="0"/>
        <w:adjustRightInd w:val="0"/>
        <w:ind w:firstLine="720"/>
        <w:jc w:val="both"/>
        <w:rPr>
          <w:color w:val="000000" w:themeColor="text1"/>
          <w:sz w:val="28"/>
          <w:szCs w:val="28"/>
        </w:rPr>
      </w:pPr>
    </w:p>
    <w:p w:rsidR="001555F0" w:rsidRPr="0031180C" w:rsidRDefault="001555F0" w:rsidP="00682EC8">
      <w:pPr>
        <w:tabs>
          <w:tab w:val="center" w:pos="1985"/>
        </w:tabs>
        <w:contextualSpacing/>
        <w:jc w:val="center"/>
        <w:rPr>
          <w:b/>
          <w:color w:val="000000" w:themeColor="text1"/>
          <w:sz w:val="28"/>
          <w:szCs w:val="28"/>
          <w:lang w:eastAsia="x-none"/>
        </w:rPr>
      </w:pPr>
      <w:r w:rsidRPr="0031180C">
        <w:rPr>
          <w:b/>
          <w:color w:val="000000" w:themeColor="text1"/>
          <w:sz w:val="28"/>
          <w:szCs w:val="28"/>
          <w:lang w:eastAsia="x-none"/>
        </w:rPr>
        <w:t>РЕШИЛА:</w:t>
      </w:r>
    </w:p>
    <w:p w:rsidR="009D2B08" w:rsidRPr="0031180C" w:rsidRDefault="009D2B08" w:rsidP="00682EC8">
      <w:pPr>
        <w:tabs>
          <w:tab w:val="center" w:pos="1985"/>
        </w:tabs>
        <w:autoSpaceDE w:val="0"/>
        <w:autoSpaceDN w:val="0"/>
        <w:adjustRightInd w:val="0"/>
        <w:ind w:firstLine="720"/>
        <w:jc w:val="both"/>
        <w:rPr>
          <w:color w:val="000000" w:themeColor="text1"/>
          <w:sz w:val="28"/>
          <w:szCs w:val="28"/>
        </w:rPr>
      </w:pPr>
    </w:p>
    <w:p w:rsidR="00754A58" w:rsidRPr="0031180C" w:rsidRDefault="00261D95" w:rsidP="00682EC8">
      <w:pPr>
        <w:shd w:val="clear" w:color="auto" w:fill="FFFFFF"/>
        <w:tabs>
          <w:tab w:val="left" w:pos="993"/>
          <w:tab w:val="center" w:pos="1985"/>
          <w:tab w:val="left" w:pos="4111"/>
          <w:tab w:val="left" w:pos="4536"/>
        </w:tabs>
        <w:ind w:right="-2" w:firstLine="709"/>
        <w:jc w:val="both"/>
        <w:rPr>
          <w:color w:val="000000" w:themeColor="text1"/>
          <w:sz w:val="28"/>
          <w:szCs w:val="28"/>
        </w:rPr>
      </w:pPr>
      <w:r w:rsidRPr="0031180C">
        <w:rPr>
          <w:color w:val="000000" w:themeColor="text1"/>
          <w:sz w:val="28"/>
          <w:szCs w:val="28"/>
        </w:rPr>
        <w:t>1.</w:t>
      </w:r>
      <w:r w:rsidR="00682EC8">
        <w:rPr>
          <w:color w:val="000000" w:themeColor="text1"/>
          <w:sz w:val="28"/>
          <w:szCs w:val="28"/>
        </w:rPr>
        <w:tab/>
      </w:r>
      <w:r w:rsidR="00754A58" w:rsidRPr="0031180C">
        <w:rPr>
          <w:color w:val="000000" w:themeColor="text1"/>
          <w:sz w:val="28"/>
          <w:szCs w:val="28"/>
        </w:rPr>
        <w:t xml:space="preserve">Внести </w:t>
      </w:r>
      <w:r w:rsidR="00682EC8">
        <w:rPr>
          <w:color w:val="000000" w:themeColor="text1"/>
          <w:sz w:val="28"/>
          <w:szCs w:val="28"/>
        </w:rPr>
        <w:t>в</w:t>
      </w:r>
      <w:r w:rsidR="00754A58" w:rsidRPr="0031180C">
        <w:rPr>
          <w:color w:val="000000" w:themeColor="text1"/>
          <w:sz w:val="28"/>
          <w:szCs w:val="28"/>
        </w:rPr>
        <w:t xml:space="preserve"> </w:t>
      </w:r>
      <w:r w:rsidR="009A2E62" w:rsidRPr="0031180C">
        <w:rPr>
          <w:color w:val="000000" w:themeColor="text1"/>
          <w:sz w:val="28"/>
          <w:szCs w:val="28"/>
        </w:rPr>
        <w:t xml:space="preserve">решение </w:t>
      </w:r>
      <w:r w:rsidR="00754A58" w:rsidRPr="0031180C">
        <w:rPr>
          <w:color w:val="000000" w:themeColor="text1"/>
          <w:sz w:val="28"/>
          <w:szCs w:val="28"/>
        </w:rPr>
        <w:t xml:space="preserve">Думы Ханты-Мансийского района </w:t>
      </w:r>
      <w:r w:rsidR="00754A58" w:rsidRPr="0031180C">
        <w:rPr>
          <w:color w:val="000000" w:themeColor="text1"/>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31180C">
        <w:rPr>
          <w:color w:val="000000" w:themeColor="text1"/>
          <w:sz w:val="28"/>
          <w:szCs w:val="28"/>
        </w:rPr>
        <w:t>»</w:t>
      </w:r>
      <w:r w:rsidR="009A2E62" w:rsidRPr="0031180C">
        <w:rPr>
          <w:color w:val="000000" w:themeColor="text1"/>
          <w:sz w:val="28"/>
          <w:szCs w:val="28"/>
        </w:rPr>
        <w:t xml:space="preserve"> </w:t>
      </w:r>
      <w:r w:rsidRPr="0031180C">
        <w:rPr>
          <w:color w:val="000000" w:themeColor="text1"/>
          <w:sz w:val="28"/>
          <w:szCs w:val="28"/>
        </w:rPr>
        <w:t>изменени</w:t>
      </w:r>
      <w:r w:rsidR="00D37292" w:rsidRPr="0031180C">
        <w:rPr>
          <w:color w:val="000000" w:themeColor="text1"/>
          <w:sz w:val="28"/>
          <w:szCs w:val="28"/>
        </w:rPr>
        <w:t xml:space="preserve">е, </w:t>
      </w:r>
      <w:r w:rsidR="00240CE8" w:rsidRPr="0031180C">
        <w:rPr>
          <w:color w:val="000000" w:themeColor="text1"/>
          <w:sz w:val="28"/>
          <w:szCs w:val="28"/>
        </w:rPr>
        <w:t xml:space="preserve">дополнив Правила землепользования и застройки межселенных </w:t>
      </w:r>
      <w:r w:rsidR="00240CE8" w:rsidRPr="0031180C">
        <w:rPr>
          <w:color w:val="000000" w:themeColor="text1"/>
          <w:spacing w:val="-4"/>
          <w:sz w:val="28"/>
          <w:szCs w:val="28"/>
        </w:rPr>
        <w:t>территорий Ханты-Мансийского района</w:t>
      </w:r>
      <w:r w:rsidR="00240CE8" w:rsidRPr="0031180C">
        <w:rPr>
          <w:color w:val="000000" w:themeColor="text1"/>
          <w:sz w:val="28"/>
          <w:szCs w:val="28"/>
        </w:rPr>
        <w:t xml:space="preserve"> </w:t>
      </w:r>
      <w:r w:rsidR="00324A1F" w:rsidRPr="0031180C">
        <w:rPr>
          <w:color w:val="000000" w:themeColor="text1"/>
          <w:sz w:val="28"/>
          <w:szCs w:val="28"/>
        </w:rPr>
        <w:t xml:space="preserve">приложением </w:t>
      </w:r>
      <w:r w:rsidR="001C40CD" w:rsidRPr="0031180C">
        <w:rPr>
          <w:color w:val="000000" w:themeColor="text1"/>
          <w:sz w:val="28"/>
          <w:szCs w:val="28"/>
        </w:rPr>
        <w:t>3</w:t>
      </w:r>
      <w:r w:rsidR="00324A1F" w:rsidRPr="0031180C">
        <w:rPr>
          <w:color w:val="000000" w:themeColor="text1"/>
          <w:sz w:val="28"/>
          <w:szCs w:val="28"/>
        </w:rPr>
        <w:t xml:space="preserve"> «К</w:t>
      </w:r>
      <w:r w:rsidR="00D37292" w:rsidRPr="0031180C">
        <w:rPr>
          <w:color w:val="000000" w:themeColor="text1"/>
          <w:sz w:val="28"/>
          <w:szCs w:val="28"/>
        </w:rPr>
        <w:t>арт</w:t>
      </w:r>
      <w:r w:rsidR="00324A1F" w:rsidRPr="0031180C">
        <w:rPr>
          <w:color w:val="000000" w:themeColor="text1"/>
          <w:sz w:val="28"/>
          <w:szCs w:val="28"/>
        </w:rPr>
        <w:t>а</w:t>
      </w:r>
      <w:r w:rsidR="00D37292" w:rsidRPr="0031180C">
        <w:rPr>
          <w:color w:val="000000" w:themeColor="text1"/>
          <w:sz w:val="28"/>
          <w:szCs w:val="28"/>
        </w:rPr>
        <w:t xml:space="preserve"> границ зон затопления и подтопления </w:t>
      </w:r>
      <w:r w:rsidR="00C80020" w:rsidRPr="0031180C">
        <w:rPr>
          <w:color w:val="000000" w:themeColor="text1"/>
          <w:sz w:val="28"/>
          <w:szCs w:val="28"/>
        </w:rPr>
        <w:t>межселенной территории Ханты-Мансийского района</w:t>
      </w:r>
      <w:r w:rsidR="005B3A97" w:rsidRPr="0031180C">
        <w:rPr>
          <w:color w:val="000000" w:themeColor="text1"/>
          <w:sz w:val="28"/>
          <w:szCs w:val="28"/>
        </w:rPr>
        <w:t>»</w:t>
      </w:r>
      <w:r w:rsidR="006815D4">
        <w:rPr>
          <w:color w:val="000000" w:themeColor="text1"/>
          <w:sz w:val="28"/>
          <w:szCs w:val="28"/>
        </w:rPr>
        <w:t xml:space="preserve"> в редакции </w:t>
      </w:r>
      <w:r w:rsidR="00D37292" w:rsidRPr="0031180C">
        <w:rPr>
          <w:color w:val="000000" w:themeColor="text1"/>
          <w:sz w:val="28"/>
          <w:szCs w:val="28"/>
        </w:rPr>
        <w:t>согласно приложению к настоящему решению.</w:t>
      </w:r>
    </w:p>
    <w:p w:rsidR="00261D95" w:rsidRPr="0031180C" w:rsidRDefault="00682EC8" w:rsidP="00682EC8">
      <w:pPr>
        <w:shd w:val="clear" w:color="auto" w:fill="FFFFFF"/>
        <w:tabs>
          <w:tab w:val="left" w:pos="993"/>
          <w:tab w:val="center" w:pos="1985"/>
          <w:tab w:val="left" w:pos="4111"/>
          <w:tab w:val="left" w:pos="4536"/>
        </w:tabs>
        <w:ind w:right="-2" w:firstLine="709"/>
        <w:jc w:val="both"/>
        <w:rPr>
          <w:color w:val="000000" w:themeColor="text1"/>
          <w:sz w:val="28"/>
          <w:szCs w:val="28"/>
        </w:rPr>
      </w:pPr>
      <w:r>
        <w:rPr>
          <w:color w:val="000000" w:themeColor="text1"/>
          <w:sz w:val="28"/>
          <w:szCs w:val="28"/>
        </w:rPr>
        <w:t>2.</w:t>
      </w:r>
      <w:r>
        <w:rPr>
          <w:color w:val="000000" w:themeColor="text1"/>
          <w:sz w:val="28"/>
          <w:szCs w:val="28"/>
        </w:rPr>
        <w:tab/>
      </w:r>
      <w:r w:rsidR="00261D95" w:rsidRPr="0031180C">
        <w:rPr>
          <w:color w:val="000000" w:themeColor="text1"/>
          <w:sz w:val="28"/>
          <w:szCs w:val="28"/>
        </w:rPr>
        <w:t>Настоящее решение вступает в силу после его официального опубликования (обнародования).</w:t>
      </w:r>
    </w:p>
    <w:p w:rsidR="00BF0402" w:rsidRPr="0031180C" w:rsidRDefault="00BF0402" w:rsidP="00682EC8">
      <w:pPr>
        <w:pStyle w:val="a8"/>
        <w:tabs>
          <w:tab w:val="center" w:pos="1985"/>
        </w:tabs>
        <w:ind w:firstLine="709"/>
        <w:jc w:val="right"/>
        <w:rPr>
          <w:rFonts w:ascii="Times New Roman" w:hAnsi="Times New Roman"/>
          <w:color w:val="000000" w:themeColor="text1"/>
          <w:sz w:val="28"/>
          <w:szCs w:val="28"/>
        </w:rPr>
      </w:pPr>
    </w:p>
    <w:p w:rsidR="00682EC8" w:rsidRDefault="00682EC8" w:rsidP="00682EC8">
      <w:pPr>
        <w:widowControl w:val="0"/>
        <w:autoSpaceDE w:val="0"/>
        <w:autoSpaceDN w:val="0"/>
        <w:adjustRightInd w:val="0"/>
        <w:ind w:left="4248" w:firstLine="708"/>
        <w:jc w:val="right"/>
        <w:rPr>
          <w:rFonts w:eastAsiaTheme="minorHAnsi"/>
          <w:color w:val="000000" w:themeColor="text1"/>
          <w:sz w:val="28"/>
          <w:szCs w:val="28"/>
          <w:lang w:eastAsia="en-US"/>
        </w:rPr>
      </w:pPr>
    </w:p>
    <w:tbl>
      <w:tblPr>
        <w:tblStyle w:val="a9"/>
        <w:tblW w:w="103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53"/>
      </w:tblGrid>
      <w:tr w:rsidR="00682EC8" w:rsidRPr="008241E5" w:rsidTr="00C459FC">
        <w:tc>
          <w:tcPr>
            <w:tcW w:w="6096" w:type="dxa"/>
          </w:tcPr>
          <w:p w:rsidR="00FB4585" w:rsidRPr="00FB4585" w:rsidRDefault="00FB4585" w:rsidP="00FB4585">
            <w:pPr>
              <w:pStyle w:val="ConsNormal"/>
              <w:ind w:right="24" w:firstLine="0"/>
              <w:jc w:val="both"/>
              <w:rPr>
                <w:rFonts w:ascii="Times New Roman" w:hAnsi="Times New Roman" w:cs="Times New Roman"/>
                <w:sz w:val="28"/>
                <w:szCs w:val="28"/>
              </w:rPr>
            </w:pPr>
            <w:proofErr w:type="gramStart"/>
            <w:r w:rsidRPr="00FB4585">
              <w:rPr>
                <w:rFonts w:ascii="Times New Roman" w:hAnsi="Times New Roman" w:cs="Times New Roman"/>
                <w:sz w:val="28"/>
                <w:szCs w:val="28"/>
              </w:rPr>
              <w:t>Исполняющий</w:t>
            </w:r>
            <w:proofErr w:type="gramEnd"/>
            <w:r w:rsidRPr="00FB4585">
              <w:rPr>
                <w:rFonts w:ascii="Times New Roman" w:hAnsi="Times New Roman" w:cs="Times New Roman"/>
                <w:sz w:val="28"/>
                <w:szCs w:val="28"/>
              </w:rPr>
              <w:t xml:space="preserve"> полномочия </w:t>
            </w:r>
          </w:p>
          <w:p w:rsidR="00FB4585" w:rsidRPr="00FB4585" w:rsidRDefault="00FB4585" w:rsidP="00FB4585">
            <w:pPr>
              <w:pStyle w:val="ConsNormal"/>
              <w:ind w:right="24" w:firstLine="0"/>
              <w:jc w:val="both"/>
              <w:rPr>
                <w:rFonts w:ascii="Times New Roman" w:hAnsi="Times New Roman" w:cs="Times New Roman"/>
                <w:sz w:val="28"/>
                <w:szCs w:val="28"/>
              </w:rPr>
            </w:pPr>
            <w:r w:rsidRPr="00FB4585">
              <w:rPr>
                <w:rFonts w:ascii="Times New Roman" w:hAnsi="Times New Roman" w:cs="Times New Roman"/>
                <w:sz w:val="28"/>
                <w:szCs w:val="28"/>
              </w:rPr>
              <w:t xml:space="preserve">председателя Думы </w:t>
            </w:r>
          </w:p>
          <w:p w:rsidR="00FB4585" w:rsidRPr="00FB4585" w:rsidRDefault="00FB4585" w:rsidP="00FB4585">
            <w:pPr>
              <w:pStyle w:val="ConsNormal"/>
              <w:ind w:right="24" w:firstLine="0"/>
              <w:jc w:val="both"/>
              <w:rPr>
                <w:rFonts w:ascii="Times New Roman" w:hAnsi="Times New Roman" w:cs="Times New Roman"/>
                <w:sz w:val="28"/>
                <w:szCs w:val="28"/>
              </w:rPr>
            </w:pPr>
            <w:r w:rsidRPr="00FB4585">
              <w:rPr>
                <w:rFonts w:ascii="Times New Roman" w:hAnsi="Times New Roman" w:cs="Times New Roman"/>
                <w:sz w:val="28"/>
                <w:szCs w:val="28"/>
              </w:rPr>
              <w:t>Ханты-Мансийского района</w:t>
            </w:r>
          </w:p>
          <w:p w:rsidR="00FB4585" w:rsidRPr="00FB4585" w:rsidRDefault="00FB4585" w:rsidP="00FB4585">
            <w:pPr>
              <w:pStyle w:val="ConsNormal"/>
              <w:ind w:right="24" w:firstLine="0"/>
              <w:jc w:val="both"/>
              <w:rPr>
                <w:rFonts w:ascii="Times New Roman" w:hAnsi="Times New Roman" w:cs="Times New Roman"/>
                <w:sz w:val="28"/>
                <w:szCs w:val="28"/>
              </w:rPr>
            </w:pPr>
            <w:r w:rsidRPr="00FB4585">
              <w:rPr>
                <w:rFonts w:ascii="Times New Roman" w:hAnsi="Times New Roman" w:cs="Times New Roman"/>
                <w:sz w:val="28"/>
                <w:szCs w:val="28"/>
              </w:rPr>
              <w:t>П.А. Астраханцев</w:t>
            </w:r>
          </w:p>
          <w:p w:rsidR="00682EC8" w:rsidRPr="008241E5" w:rsidRDefault="000A29BC" w:rsidP="00FB4585">
            <w:pPr>
              <w:pStyle w:val="ConsNormal"/>
              <w:widowControl/>
              <w:ind w:right="24" w:firstLine="0"/>
              <w:jc w:val="both"/>
              <w:rPr>
                <w:rFonts w:ascii="Times New Roman" w:hAnsi="Times New Roman" w:cs="Times New Roman"/>
                <w:sz w:val="28"/>
                <w:szCs w:val="28"/>
              </w:rPr>
            </w:pPr>
            <w:r>
              <w:rPr>
                <w:rFonts w:ascii="Times New Roman" w:hAnsi="Times New Roman" w:cs="Times New Roman"/>
                <w:sz w:val="28"/>
                <w:szCs w:val="28"/>
              </w:rPr>
              <w:t>19</w:t>
            </w:r>
            <w:r w:rsidR="00D704C6">
              <w:rPr>
                <w:rFonts w:ascii="Times New Roman" w:hAnsi="Times New Roman" w:cs="Times New Roman"/>
                <w:sz w:val="28"/>
                <w:szCs w:val="28"/>
              </w:rPr>
              <w:t>.12.2018</w:t>
            </w:r>
          </w:p>
        </w:tc>
        <w:tc>
          <w:tcPr>
            <w:tcW w:w="4253" w:type="dxa"/>
          </w:tcPr>
          <w:p w:rsidR="00682EC8" w:rsidRPr="008241E5" w:rsidRDefault="00682EC8" w:rsidP="00C459FC">
            <w:pPr>
              <w:pStyle w:val="ConsNormal"/>
              <w:widowControl/>
              <w:ind w:right="24" w:firstLine="0"/>
              <w:jc w:val="both"/>
              <w:rPr>
                <w:rFonts w:ascii="Times New Roman" w:hAnsi="Times New Roman" w:cs="Times New Roman"/>
                <w:sz w:val="28"/>
                <w:szCs w:val="28"/>
              </w:rPr>
            </w:pPr>
            <w:r>
              <w:rPr>
                <w:rFonts w:ascii="Times New Roman" w:hAnsi="Times New Roman" w:cs="Times New Roman"/>
                <w:sz w:val="28"/>
                <w:szCs w:val="28"/>
              </w:rPr>
              <w:t>Глава</w:t>
            </w:r>
          </w:p>
          <w:p w:rsidR="00FB4585" w:rsidRPr="008241E5" w:rsidRDefault="00682EC8" w:rsidP="00C459FC">
            <w:pPr>
              <w:pStyle w:val="ConsNormal"/>
              <w:widowControl/>
              <w:ind w:right="24" w:firstLine="0"/>
              <w:jc w:val="both"/>
              <w:rPr>
                <w:rFonts w:ascii="Times New Roman" w:hAnsi="Times New Roman" w:cs="Times New Roman"/>
                <w:sz w:val="28"/>
                <w:szCs w:val="28"/>
              </w:rPr>
            </w:pPr>
            <w:r w:rsidRPr="008241E5">
              <w:rPr>
                <w:rFonts w:ascii="Times New Roman" w:hAnsi="Times New Roman" w:cs="Times New Roman"/>
                <w:sz w:val="28"/>
                <w:szCs w:val="28"/>
              </w:rPr>
              <w:t>Ханты-Мансийского района</w:t>
            </w:r>
            <w:bookmarkStart w:id="0" w:name="_GoBack"/>
            <w:bookmarkEnd w:id="0"/>
          </w:p>
          <w:p w:rsidR="00682EC8" w:rsidRPr="008241E5" w:rsidRDefault="00682EC8" w:rsidP="00C459FC">
            <w:pPr>
              <w:pStyle w:val="ConsNormal"/>
              <w:widowControl/>
              <w:ind w:right="24" w:firstLine="0"/>
              <w:jc w:val="both"/>
              <w:rPr>
                <w:rFonts w:ascii="Times New Roman" w:hAnsi="Times New Roman" w:cs="Times New Roman"/>
                <w:sz w:val="28"/>
                <w:szCs w:val="28"/>
              </w:rPr>
            </w:pPr>
            <w:r w:rsidRPr="008241E5">
              <w:rPr>
                <w:rFonts w:ascii="Times New Roman" w:hAnsi="Times New Roman" w:cs="Times New Roman"/>
                <w:sz w:val="28"/>
                <w:szCs w:val="28"/>
              </w:rPr>
              <w:t xml:space="preserve">К.Р. </w:t>
            </w:r>
            <w:proofErr w:type="spellStart"/>
            <w:r w:rsidRPr="008241E5">
              <w:rPr>
                <w:rFonts w:ascii="Times New Roman" w:hAnsi="Times New Roman" w:cs="Times New Roman"/>
                <w:sz w:val="28"/>
                <w:szCs w:val="28"/>
              </w:rPr>
              <w:t>Минулин</w:t>
            </w:r>
            <w:proofErr w:type="spellEnd"/>
          </w:p>
          <w:p w:rsidR="00682EC8" w:rsidRPr="008241E5" w:rsidRDefault="000A29BC" w:rsidP="00C459FC">
            <w:pPr>
              <w:pStyle w:val="ConsNormal"/>
              <w:widowControl/>
              <w:ind w:right="24" w:firstLine="0"/>
              <w:jc w:val="both"/>
              <w:rPr>
                <w:rFonts w:ascii="Times New Roman" w:hAnsi="Times New Roman" w:cs="Times New Roman"/>
                <w:sz w:val="28"/>
                <w:szCs w:val="28"/>
              </w:rPr>
            </w:pPr>
            <w:r>
              <w:rPr>
                <w:rFonts w:ascii="Times New Roman" w:hAnsi="Times New Roman" w:cs="Times New Roman"/>
                <w:sz w:val="28"/>
                <w:szCs w:val="28"/>
              </w:rPr>
              <w:t>19</w:t>
            </w:r>
            <w:r w:rsidR="00D704C6">
              <w:rPr>
                <w:rFonts w:ascii="Times New Roman" w:hAnsi="Times New Roman" w:cs="Times New Roman"/>
                <w:sz w:val="28"/>
                <w:szCs w:val="28"/>
              </w:rPr>
              <w:t>.12.2018</w:t>
            </w:r>
          </w:p>
        </w:tc>
      </w:tr>
    </w:tbl>
    <w:p w:rsidR="00682EC8" w:rsidRDefault="00682EC8" w:rsidP="00682EC8">
      <w:pPr>
        <w:widowControl w:val="0"/>
        <w:autoSpaceDE w:val="0"/>
        <w:autoSpaceDN w:val="0"/>
        <w:adjustRightInd w:val="0"/>
        <w:ind w:left="4248" w:firstLine="708"/>
        <w:jc w:val="right"/>
        <w:rPr>
          <w:rFonts w:eastAsiaTheme="minorHAnsi"/>
          <w:color w:val="000000" w:themeColor="text1"/>
          <w:sz w:val="28"/>
          <w:szCs w:val="28"/>
          <w:lang w:eastAsia="en-US"/>
        </w:rPr>
      </w:pPr>
    </w:p>
    <w:p w:rsidR="00682EC8" w:rsidRDefault="00682EC8" w:rsidP="00682EC8">
      <w:pPr>
        <w:widowControl w:val="0"/>
        <w:autoSpaceDE w:val="0"/>
        <w:autoSpaceDN w:val="0"/>
        <w:adjustRightInd w:val="0"/>
        <w:ind w:left="4248" w:firstLine="708"/>
        <w:jc w:val="right"/>
        <w:rPr>
          <w:rFonts w:eastAsiaTheme="minorHAnsi"/>
          <w:color w:val="000000" w:themeColor="text1"/>
          <w:sz w:val="28"/>
          <w:szCs w:val="28"/>
          <w:lang w:eastAsia="en-US"/>
        </w:rPr>
      </w:pPr>
    </w:p>
    <w:p w:rsidR="00FB4585" w:rsidRDefault="00FB4585" w:rsidP="00682EC8">
      <w:pPr>
        <w:widowControl w:val="0"/>
        <w:autoSpaceDE w:val="0"/>
        <w:autoSpaceDN w:val="0"/>
        <w:adjustRightInd w:val="0"/>
        <w:ind w:left="4248" w:firstLine="708"/>
        <w:jc w:val="right"/>
        <w:rPr>
          <w:rFonts w:eastAsiaTheme="minorHAnsi"/>
          <w:color w:val="000000" w:themeColor="text1"/>
          <w:sz w:val="28"/>
          <w:szCs w:val="28"/>
          <w:lang w:eastAsia="en-US"/>
        </w:rPr>
      </w:pPr>
    </w:p>
    <w:p w:rsidR="00682EC8" w:rsidRDefault="00682EC8" w:rsidP="00682EC8">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lastRenderedPageBreak/>
        <w:t>Приложение</w:t>
      </w:r>
    </w:p>
    <w:p w:rsidR="00682EC8" w:rsidRDefault="00682EC8" w:rsidP="00682EC8">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к решению Думы</w:t>
      </w:r>
    </w:p>
    <w:p w:rsidR="00682EC8" w:rsidRDefault="00682EC8" w:rsidP="00682EC8">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Ханты-Мансийского района</w:t>
      </w:r>
    </w:p>
    <w:p w:rsidR="006B6657" w:rsidRPr="0031180C" w:rsidRDefault="00971404" w:rsidP="00682EC8">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о</w:t>
      </w:r>
      <w:r w:rsidR="006B6657" w:rsidRPr="0031180C">
        <w:rPr>
          <w:rFonts w:eastAsiaTheme="minorHAnsi"/>
          <w:color w:val="000000" w:themeColor="text1"/>
          <w:sz w:val="28"/>
          <w:szCs w:val="28"/>
          <w:lang w:eastAsia="en-US"/>
        </w:rPr>
        <w:t>т</w:t>
      </w:r>
      <w:r>
        <w:rPr>
          <w:rFonts w:eastAsiaTheme="minorHAnsi"/>
          <w:color w:val="000000" w:themeColor="text1"/>
          <w:sz w:val="28"/>
          <w:szCs w:val="28"/>
          <w:lang w:eastAsia="en-US"/>
        </w:rPr>
        <w:t xml:space="preserve"> </w:t>
      </w:r>
      <w:r w:rsidR="00682EC8">
        <w:rPr>
          <w:rFonts w:eastAsiaTheme="minorHAnsi"/>
          <w:color w:val="000000" w:themeColor="text1"/>
          <w:sz w:val="28"/>
          <w:szCs w:val="28"/>
          <w:lang w:eastAsia="en-US"/>
        </w:rPr>
        <w:t xml:space="preserve">18.12.2018 </w:t>
      </w:r>
      <w:r w:rsidR="006B6657" w:rsidRPr="0031180C">
        <w:rPr>
          <w:rFonts w:eastAsiaTheme="minorHAnsi"/>
          <w:color w:val="000000" w:themeColor="text1"/>
          <w:sz w:val="28"/>
          <w:szCs w:val="28"/>
          <w:lang w:eastAsia="en-US"/>
        </w:rPr>
        <w:t>№</w:t>
      </w:r>
      <w:r w:rsidR="00682EC8">
        <w:rPr>
          <w:rFonts w:eastAsiaTheme="minorHAnsi"/>
          <w:color w:val="000000" w:themeColor="text1"/>
          <w:sz w:val="28"/>
          <w:szCs w:val="28"/>
          <w:lang w:eastAsia="en-US"/>
        </w:rPr>
        <w:t xml:space="preserve"> </w:t>
      </w:r>
      <w:r w:rsidR="00D704C6">
        <w:rPr>
          <w:rFonts w:eastAsiaTheme="minorHAnsi"/>
          <w:color w:val="000000" w:themeColor="text1"/>
          <w:sz w:val="28"/>
          <w:szCs w:val="28"/>
          <w:lang w:eastAsia="en-US"/>
        </w:rPr>
        <w:t>400</w:t>
      </w:r>
    </w:p>
    <w:p w:rsidR="006B6657" w:rsidRPr="0031180C" w:rsidRDefault="006B6657" w:rsidP="00682EC8">
      <w:pPr>
        <w:widowControl w:val="0"/>
        <w:autoSpaceDE w:val="0"/>
        <w:autoSpaceDN w:val="0"/>
        <w:adjustRightInd w:val="0"/>
        <w:ind w:left="4248" w:firstLine="708"/>
        <w:jc w:val="right"/>
        <w:rPr>
          <w:rFonts w:eastAsiaTheme="minorHAnsi"/>
          <w:color w:val="000000" w:themeColor="text1"/>
          <w:sz w:val="28"/>
          <w:szCs w:val="28"/>
          <w:lang w:eastAsia="en-US"/>
        </w:rPr>
      </w:pPr>
    </w:p>
    <w:p w:rsidR="005B3A97" w:rsidRPr="0031180C" w:rsidRDefault="00971404" w:rsidP="00682EC8">
      <w:pPr>
        <w:widowControl w:val="0"/>
        <w:autoSpaceDE w:val="0"/>
        <w:autoSpaceDN w:val="0"/>
        <w:adjustRightInd w:val="0"/>
        <w:ind w:left="4248" w:firstLine="708"/>
        <w:jc w:val="right"/>
        <w:rPr>
          <w:rFonts w:eastAsiaTheme="minorHAnsi"/>
          <w:color w:val="000000" w:themeColor="text1"/>
          <w:sz w:val="28"/>
          <w:szCs w:val="28"/>
          <w:lang w:eastAsia="en-US"/>
        </w:rPr>
      </w:pPr>
      <w:r>
        <w:rPr>
          <w:rFonts w:eastAsiaTheme="minorHAnsi"/>
          <w:color w:val="000000" w:themeColor="text1"/>
          <w:sz w:val="28"/>
          <w:szCs w:val="28"/>
          <w:lang w:eastAsia="en-US"/>
        </w:rPr>
        <w:t>«</w:t>
      </w:r>
      <w:r w:rsidR="0027307A" w:rsidRPr="0031180C">
        <w:rPr>
          <w:rFonts w:eastAsiaTheme="minorHAnsi"/>
          <w:color w:val="000000" w:themeColor="text1"/>
          <w:sz w:val="28"/>
          <w:szCs w:val="28"/>
          <w:lang w:eastAsia="en-US"/>
        </w:rPr>
        <w:t xml:space="preserve">Приложение </w:t>
      </w:r>
      <w:r w:rsidR="001C40CD" w:rsidRPr="0031180C">
        <w:rPr>
          <w:rFonts w:eastAsiaTheme="minorHAnsi"/>
          <w:color w:val="000000" w:themeColor="text1"/>
          <w:sz w:val="28"/>
          <w:szCs w:val="28"/>
          <w:lang w:eastAsia="en-US"/>
        </w:rPr>
        <w:t>3</w:t>
      </w:r>
    </w:p>
    <w:p w:rsidR="005B3A97" w:rsidRPr="0031180C" w:rsidRDefault="0027307A" w:rsidP="00682EC8">
      <w:pPr>
        <w:widowControl w:val="0"/>
        <w:autoSpaceDE w:val="0"/>
        <w:autoSpaceDN w:val="0"/>
        <w:adjustRightInd w:val="0"/>
        <w:ind w:left="4248" w:firstLine="708"/>
        <w:jc w:val="right"/>
        <w:rPr>
          <w:rFonts w:eastAsiaTheme="minorHAnsi"/>
          <w:color w:val="000000" w:themeColor="text1"/>
          <w:sz w:val="28"/>
          <w:szCs w:val="28"/>
          <w:lang w:eastAsia="en-US"/>
        </w:rPr>
      </w:pPr>
      <w:r w:rsidRPr="0031180C">
        <w:rPr>
          <w:rFonts w:eastAsiaTheme="minorHAnsi"/>
          <w:color w:val="000000" w:themeColor="text1"/>
          <w:sz w:val="28"/>
          <w:szCs w:val="28"/>
          <w:lang w:eastAsia="en-US"/>
        </w:rPr>
        <w:t xml:space="preserve">к </w:t>
      </w:r>
      <w:r w:rsidR="00682EC8">
        <w:rPr>
          <w:rFonts w:eastAsiaTheme="minorHAnsi"/>
          <w:color w:val="000000" w:themeColor="text1"/>
          <w:sz w:val="28"/>
          <w:szCs w:val="28"/>
          <w:lang w:eastAsia="en-US"/>
        </w:rPr>
        <w:t>Правилам землепользования</w:t>
      </w:r>
    </w:p>
    <w:p w:rsidR="005B3A97" w:rsidRPr="0031180C" w:rsidRDefault="005B3A97" w:rsidP="00682EC8">
      <w:pPr>
        <w:widowControl w:val="0"/>
        <w:autoSpaceDE w:val="0"/>
        <w:autoSpaceDN w:val="0"/>
        <w:adjustRightInd w:val="0"/>
        <w:ind w:left="4248" w:hanging="420"/>
        <w:jc w:val="right"/>
        <w:rPr>
          <w:color w:val="000000" w:themeColor="text1"/>
          <w:spacing w:val="-4"/>
          <w:sz w:val="28"/>
          <w:szCs w:val="28"/>
        </w:rPr>
      </w:pPr>
      <w:r w:rsidRPr="0031180C">
        <w:rPr>
          <w:rFonts w:eastAsiaTheme="minorHAnsi"/>
          <w:color w:val="000000" w:themeColor="text1"/>
          <w:sz w:val="28"/>
          <w:szCs w:val="28"/>
          <w:lang w:eastAsia="en-US"/>
        </w:rPr>
        <w:t xml:space="preserve">и застройки </w:t>
      </w:r>
      <w:r w:rsidRPr="0031180C">
        <w:rPr>
          <w:color w:val="000000" w:themeColor="text1"/>
          <w:sz w:val="28"/>
          <w:szCs w:val="28"/>
        </w:rPr>
        <w:t xml:space="preserve">межселенных </w:t>
      </w:r>
      <w:r w:rsidR="00682EC8">
        <w:rPr>
          <w:color w:val="000000" w:themeColor="text1"/>
          <w:spacing w:val="-4"/>
          <w:sz w:val="28"/>
          <w:szCs w:val="28"/>
        </w:rPr>
        <w:t>территорий</w:t>
      </w:r>
    </w:p>
    <w:p w:rsidR="0027307A" w:rsidRPr="0031180C" w:rsidRDefault="005B3A97" w:rsidP="00682EC8">
      <w:pPr>
        <w:widowControl w:val="0"/>
        <w:autoSpaceDE w:val="0"/>
        <w:autoSpaceDN w:val="0"/>
        <w:adjustRightInd w:val="0"/>
        <w:ind w:left="4248" w:firstLine="708"/>
        <w:jc w:val="right"/>
        <w:rPr>
          <w:rFonts w:eastAsiaTheme="minorHAnsi"/>
          <w:color w:val="000000" w:themeColor="text1"/>
          <w:sz w:val="28"/>
          <w:szCs w:val="28"/>
          <w:lang w:eastAsia="en-US"/>
        </w:rPr>
      </w:pPr>
      <w:r w:rsidRPr="0031180C">
        <w:rPr>
          <w:color w:val="000000" w:themeColor="text1"/>
          <w:spacing w:val="-4"/>
          <w:sz w:val="28"/>
          <w:szCs w:val="28"/>
        </w:rPr>
        <w:t>Ханты-Мансийского района</w:t>
      </w:r>
    </w:p>
    <w:p w:rsidR="001C40CD" w:rsidRPr="0031180C" w:rsidRDefault="001C40CD" w:rsidP="00682EC8">
      <w:pPr>
        <w:widowControl w:val="0"/>
        <w:autoSpaceDE w:val="0"/>
        <w:autoSpaceDN w:val="0"/>
        <w:adjustRightInd w:val="0"/>
        <w:ind w:left="4248" w:firstLine="708"/>
        <w:jc w:val="right"/>
        <w:rPr>
          <w:rFonts w:eastAsiaTheme="minorHAnsi"/>
          <w:color w:val="000000" w:themeColor="text1"/>
          <w:sz w:val="28"/>
          <w:szCs w:val="28"/>
          <w:lang w:eastAsia="en-US"/>
        </w:rPr>
      </w:pPr>
    </w:p>
    <w:p w:rsidR="00682EC8" w:rsidRDefault="001C40CD" w:rsidP="00682EC8">
      <w:pPr>
        <w:widowControl w:val="0"/>
        <w:autoSpaceDE w:val="0"/>
        <w:autoSpaceDN w:val="0"/>
        <w:adjustRightInd w:val="0"/>
        <w:jc w:val="center"/>
        <w:rPr>
          <w:color w:val="000000" w:themeColor="text1"/>
          <w:sz w:val="28"/>
          <w:szCs w:val="28"/>
        </w:rPr>
      </w:pPr>
      <w:r w:rsidRPr="0031180C">
        <w:rPr>
          <w:color w:val="000000" w:themeColor="text1"/>
          <w:sz w:val="28"/>
          <w:szCs w:val="28"/>
        </w:rPr>
        <w:t xml:space="preserve">Карта границ зон затопления и подтопления </w:t>
      </w:r>
    </w:p>
    <w:p w:rsidR="001C40CD" w:rsidRDefault="001C40CD" w:rsidP="00682EC8">
      <w:pPr>
        <w:widowControl w:val="0"/>
        <w:autoSpaceDE w:val="0"/>
        <w:autoSpaceDN w:val="0"/>
        <w:adjustRightInd w:val="0"/>
        <w:jc w:val="center"/>
        <w:rPr>
          <w:color w:val="000000" w:themeColor="text1"/>
          <w:sz w:val="28"/>
          <w:szCs w:val="28"/>
        </w:rPr>
      </w:pPr>
      <w:r w:rsidRPr="0031180C">
        <w:rPr>
          <w:color w:val="000000" w:themeColor="text1"/>
          <w:sz w:val="28"/>
          <w:szCs w:val="28"/>
        </w:rPr>
        <w:t>межселенной территории Ханты-Мансийского района</w:t>
      </w:r>
    </w:p>
    <w:p w:rsidR="0027307A" w:rsidRPr="0031180C" w:rsidRDefault="0027307A" w:rsidP="00682EC8">
      <w:pPr>
        <w:widowControl w:val="0"/>
        <w:tabs>
          <w:tab w:val="center" w:pos="1985"/>
        </w:tabs>
        <w:autoSpaceDE w:val="0"/>
        <w:autoSpaceDN w:val="0"/>
        <w:adjustRightInd w:val="0"/>
        <w:jc w:val="center"/>
        <w:rPr>
          <w:rFonts w:eastAsiaTheme="minorHAnsi"/>
          <w:color w:val="000000" w:themeColor="text1"/>
          <w:sz w:val="28"/>
          <w:szCs w:val="28"/>
          <w:lang w:eastAsia="en-US"/>
        </w:rPr>
      </w:pPr>
      <w:r w:rsidRPr="0031180C">
        <w:rPr>
          <w:rFonts w:eastAsiaTheme="minorHAnsi"/>
          <w:noProof/>
          <w:color w:val="000000" w:themeColor="text1"/>
          <w:sz w:val="28"/>
          <w:szCs w:val="28"/>
        </w:rPr>
        <w:drawing>
          <wp:inline distT="0" distB="0" distL="0" distR="0" wp14:anchorId="18C5A0BC" wp14:editId="70B41593">
            <wp:extent cx="4987079" cy="6578178"/>
            <wp:effectExtent l="0" t="0" r="4445" b="0"/>
            <wp:docPr id="3" name="Рисунок 3" descr="X:\2.Проекты ГП и ПЗЗ - обсуждение\Границы зон затопления, подтопления\Внесение изменений в ГП и ПЗЗ\ХМАО ГП+ПЗЗ схемы с гр. затоплений и подтоплений\ХМАО ГП и ПЗЗ\Межселенная территория\Карта границ зон затопления и подтопления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Проекты ГП и ПЗЗ - обсуждение\Границы зон затопления, подтопления\Внесение изменений в ГП и ПЗЗ\ХМАО ГП+ПЗЗ схемы с гр. затоплений и подтоплений\ХМАО ГП и ПЗЗ\Межселенная территория\Карта границ зон затопления и подтопления ПЗ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9462" cy="6581321"/>
                    </a:xfrm>
                    <a:prstGeom prst="rect">
                      <a:avLst/>
                    </a:prstGeom>
                    <a:noFill/>
                    <a:ln>
                      <a:noFill/>
                    </a:ln>
                  </pic:spPr>
                </pic:pic>
              </a:graphicData>
            </a:graphic>
          </wp:inline>
        </w:drawing>
      </w:r>
      <w:r w:rsidR="00971404">
        <w:rPr>
          <w:rFonts w:eastAsiaTheme="minorHAnsi"/>
          <w:color w:val="000000" w:themeColor="text1"/>
          <w:sz w:val="28"/>
          <w:szCs w:val="28"/>
          <w:lang w:eastAsia="en-US"/>
        </w:rPr>
        <w:t>».</w:t>
      </w:r>
    </w:p>
    <w:sectPr w:rsidR="0027307A" w:rsidRPr="0031180C" w:rsidSect="00682EC8">
      <w:footerReference w:type="default" r:id="rId10"/>
      <w:type w:val="continuous"/>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76" w:rsidRDefault="00AF3176" w:rsidP="00D01B96">
      <w:r>
        <w:separator/>
      </w:r>
    </w:p>
  </w:endnote>
  <w:endnote w:type="continuationSeparator" w:id="0">
    <w:p w:rsidR="00AF3176" w:rsidRDefault="00AF317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3895"/>
      <w:docPartObj>
        <w:docPartGallery w:val="Page Numbers (Bottom of Page)"/>
        <w:docPartUnique/>
      </w:docPartObj>
    </w:sdtPr>
    <w:sdtEndPr>
      <w:rPr>
        <w:sz w:val="24"/>
        <w:szCs w:val="24"/>
      </w:rPr>
    </w:sdtEndPr>
    <w:sdtContent>
      <w:p w:rsidR="00CC5C19" w:rsidRPr="00682EC8" w:rsidRDefault="00CC5C19">
        <w:pPr>
          <w:pStyle w:val="af0"/>
          <w:jc w:val="right"/>
          <w:rPr>
            <w:sz w:val="24"/>
            <w:szCs w:val="24"/>
          </w:rPr>
        </w:pPr>
        <w:r w:rsidRPr="00682EC8">
          <w:rPr>
            <w:sz w:val="24"/>
            <w:szCs w:val="24"/>
          </w:rPr>
          <w:fldChar w:fldCharType="begin"/>
        </w:r>
        <w:r w:rsidRPr="00682EC8">
          <w:rPr>
            <w:sz w:val="24"/>
            <w:szCs w:val="24"/>
          </w:rPr>
          <w:instrText>PAGE   \* MERGEFORMAT</w:instrText>
        </w:r>
        <w:r w:rsidRPr="00682EC8">
          <w:rPr>
            <w:sz w:val="24"/>
            <w:szCs w:val="24"/>
          </w:rPr>
          <w:fldChar w:fldCharType="separate"/>
        </w:r>
        <w:r w:rsidR="000A29BC">
          <w:rPr>
            <w:noProof/>
            <w:sz w:val="24"/>
            <w:szCs w:val="24"/>
          </w:rPr>
          <w:t>2</w:t>
        </w:r>
        <w:r w:rsidRPr="00682EC8">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76" w:rsidRDefault="00AF3176" w:rsidP="00D01B96">
      <w:r>
        <w:separator/>
      </w:r>
    </w:p>
  </w:footnote>
  <w:footnote w:type="continuationSeparator" w:id="0">
    <w:p w:rsidR="00AF3176" w:rsidRDefault="00AF3176"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61503"/>
    <w:multiLevelType w:val="hybridMultilevel"/>
    <w:tmpl w:val="DBC84B18"/>
    <w:lvl w:ilvl="0" w:tplc="44748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9">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4">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6">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7">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9">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9"/>
  </w:num>
  <w:num w:numId="4">
    <w:abstractNumId w:val="47"/>
  </w:num>
  <w:num w:numId="5">
    <w:abstractNumId w:val="24"/>
  </w:num>
  <w:num w:numId="6">
    <w:abstractNumId w:val="13"/>
  </w:num>
  <w:num w:numId="7">
    <w:abstractNumId w:val="20"/>
  </w:num>
  <w:num w:numId="8">
    <w:abstractNumId w:val="32"/>
  </w:num>
  <w:num w:numId="9">
    <w:abstractNumId w:val="42"/>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9"/>
  </w:num>
  <w:num w:numId="17">
    <w:abstractNumId w:val="27"/>
  </w:num>
  <w:num w:numId="18">
    <w:abstractNumId w:val="49"/>
  </w:num>
  <w:num w:numId="19">
    <w:abstractNumId w:val="35"/>
  </w:num>
  <w:num w:numId="20">
    <w:abstractNumId w:val="38"/>
  </w:num>
  <w:num w:numId="21">
    <w:abstractNumId w:val="40"/>
  </w:num>
  <w:num w:numId="22">
    <w:abstractNumId w:val="11"/>
  </w:num>
  <w:num w:numId="23">
    <w:abstractNumId w:val="43"/>
  </w:num>
  <w:num w:numId="24">
    <w:abstractNumId w:val="22"/>
  </w:num>
  <w:num w:numId="25">
    <w:abstractNumId w:val="45"/>
  </w:num>
  <w:num w:numId="26">
    <w:abstractNumId w:val="4"/>
  </w:num>
  <w:num w:numId="27">
    <w:abstractNumId w:val="14"/>
  </w:num>
  <w:num w:numId="28">
    <w:abstractNumId w:val="10"/>
  </w:num>
  <w:num w:numId="29">
    <w:abstractNumId w:val="41"/>
  </w:num>
  <w:num w:numId="30">
    <w:abstractNumId w:val="3"/>
  </w:num>
  <w:num w:numId="31">
    <w:abstractNumId w:val="18"/>
  </w:num>
  <w:num w:numId="32">
    <w:abstractNumId w:val="15"/>
  </w:num>
  <w:num w:numId="33">
    <w:abstractNumId w:val="37"/>
  </w:num>
  <w:num w:numId="34">
    <w:abstractNumId w:val="23"/>
  </w:num>
  <w:num w:numId="35">
    <w:abstractNumId w:val="25"/>
  </w:num>
  <w:num w:numId="36">
    <w:abstractNumId w:val="6"/>
  </w:num>
  <w:num w:numId="37">
    <w:abstractNumId w:val="19"/>
  </w:num>
  <w:num w:numId="38">
    <w:abstractNumId w:val="46"/>
  </w:num>
  <w:num w:numId="39">
    <w:abstractNumId w:val="8"/>
  </w:num>
  <w:num w:numId="40">
    <w:abstractNumId w:val="21"/>
  </w:num>
  <w:num w:numId="41">
    <w:abstractNumId w:val="28"/>
  </w:num>
  <w:num w:numId="42">
    <w:abstractNumId w:val="48"/>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6"/>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5751A"/>
    <w:rsid w:val="00063E62"/>
    <w:rsid w:val="000649AF"/>
    <w:rsid w:val="00070BE4"/>
    <w:rsid w:val="00083729"/>
    <w:rsid w:val="000839A2"/>
    <w:rsid w:val="00085154"/>
    <w:rsid w:val="000857BE"/>
    <w:rsid w:val="00091390"/>
    <w:rsid w:val="000918FB"/>
    <w:rsid w:val="000932C0"/>
    <w:rsid w:val="00093B5C"/>
    <w:rsid w:val="00097DE1"/>
    <w:rsid w:val="000A096A"/>
    <w:rsid w:val="000A0B10"/>
    <w:rsid w:val="000A2831"/>
    <w:rsid w:val="000A29BC"/>
    <w:rsid w:val="000B173D"/>
    <w:rsid w:val="000B6192"/>
    <w:rsid w:val="000C47DE"/>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91684"/>
    <w:rsid w:val="001A7AA1"/>
    <w:rsid w:val="001A7DF1"/>
    <w:rsid w:val="001B2359"/>
    <w:rsid w:val="001C02A3"/>
    <w:rsid w:val="001C40CD"/>
    <w:rsid w:val="001C527D"/>
    <w:rsid w:val="001D48A3"/>
    <w:rsid w:val="001E3E3F"/>
    <w:rsid w:val="001E5357"/>
    <w:rsid w:val="001E7E2A"/>
    <w:rsid w:val="001F1A2A"/>
    <w:rsid w:val="001F7D4A"/>
    <w:rsid w:val="002051E2"/>
    <w:rsid w:val="00206781"/>
    <w:rsid w:val="00206B95"/>
    <w:rsid w:val="00207A80"/>
    <w:rsid w:val="002138C3"/>
    <w:rsid w:val="00230DBA"/>
    <w:rsid w:val="0023553B"/>
    <w:rsid w:val="002368BE"/>
    <w:rsid w:val="00240CE8"/>
    <w:rsid w:val="00242F71"/>
    <w:rsid w:val="00261D95"/>
    <w:rsid w:val="00263C72"/>
    <w:rsid w:val="00273061"/>
    <w:rsid w:val="0027307A"/>
    <w:rsid w:val="00282B98"/>
    <w:rsid w:val="002A4E65"/>
    <w:rsid w:val="002B0AC3"/>
    <w:rsid w:val="002C5273"/>
    <w:rsid w:val="002D216E"/>
    <w:rsid w:val="002D3C7C"/>
    <w:rsid w:val="002D3D8B"/>
    <w:rsid w:val="002D5B20"/>
    <w:rsid w:val="002E1866"/>
    <w:rsid w:val="002E264A"/>
    <w:rsid w:val="002E29FA"/>
    <w:rsid w:val="002E3EF5"/>
    <w:rsid w:val="002E4C29"/>
    <w:rsid w:val="002E6E08"/>
    <w:rsid w:val="002F1F4F"/>
    <w:rsid w:val="002F3587"/>
    <w:rsid w:val="003062E8"/>
    <w:rsid w:val="00306D6D"/>
    <w:rsid w:val="00306DD1"/>
    <w:rsid w:val="00307276"/>
    <w:rsid w:val="00307E3E"/>
    <w:rsid w:val="00310927"/>
    <w:rsid w:val="0031180C"/>
    <w:rsid w:val="0031564D"/>
    <w:rsid w:val="00321506"/>
    <w:rsid w:val="00324A1F"/>
    <w:rsid w:val="003463BF"/>
    <w:rsid w:val="0035061E"/>
    <w:rsid w:val="00364573"/>
    <w:rsid w:val="00364FC4"/>
    <w:rsid w:val="00366D1C"/>
    <w:rsid w:val="00381609"/>
    <w:rsid w:val="00382300"/>
    <w:rsid w:val="00384247"/>
    <w:rsid w:val="0038673F"/>
    <w:rsid w:val="003907A3"/>
    <w:rsid w:val="00393093"/>
    <w:rsid w:val="00397A1E"/>
    <w:rsid w:val="003A625E"/>
    <w:rsid w:val="003A6563"/>
    <w:rsid w:val="003B235D"/>
    <w:rsid w:val="003B3E8C"/>
    <w:rsid w:val="003B46DE"/>
    <w:rsid w:val="003C6B9D"/>
    <w:rsid w:val="003D3388"/>
    <w:rsid w:val="003F0DD7"/>
    <w:rsid w:val="003F2C55"/>
    <w:rsid w:val="003F3DC3"/>
    <w:rsid w:val="00401AA9"/>
    <w:rsid w:val="0041149F"/>
    <w:rsid w:val="00417881"/>
    <w:rsid w:val="00447444"/>
    <w:rsid w:val="004576C6"/>
    <w:rsid w:val="00460E21"/>
    <w:rsid w:val="004647BA"/>
    <w:rsid w:val="00467A68"/>
    <w:rsid w:val="0047407D"/>
    <w:rsid w:val="00485024"/>
    <w:rsid w:val="004928DE"/>
    <w:rsid w:val="00496916"/>
    <w:rsid w:val="004A1395"/>
    <w:rsid w:val="004A2FD9"/>
    <w:rsid w:val="004C6B8B"/>
    <w:rsid w:val="004F3005"/>
    <w:rsid w:val="004F47DF"/>
    <w:rsid w:val="00500A3E"/>
    <w:rsid w:val="0050111C"/>
    <w:rsid w:val="005057A9"/>
    <w:rsid w:val="005147C2"/>
    <w:rsid w:val="00520FF6"/>
    <w:rsid w:val="005426BD"/>
    <w:rsid w:val="00542A64"/>
    <w:rsid w:val="00544E65"/>
    <w:rsid w:val="00546D58"/>
    <w:rsid w:val="005505D2"/>
    <w:rsid w:val="005604B4"/>
    <w:rsid w:val="00564474"/>
    <w:rsid w:val="00567BD8"/>
    <w:rsid w:val="005713AC"/>
    <w:rsid w:val="00581D7B"/>
    <w:rsid w:val="00586D65"/>
    <w:rsid w:val="005876EF"/>
    <w:rsid w:val="00595B45"/>
    <w:rsid w:val="005B3A97"/>
    <w:rsid w:val="005C1E65"/>
    <w:rsid w:val="00600DA5"/>
    <w:rsid w:val="00605479"/>
    <w:rsid w:val="00613A40"/>
    <w:rsid w:val="0061652D"/>
    <w:rsid w:val="00620C3D"/>
    <w:rsid w:val="0062526C"/>
    <w:rsid w:val="0063689F"/>
    <w:rsid w:val="00636CB9"/>
    <w:rsid w:val="00645B50"/>
    <w:rsid w:val="00645C79"/>
    <w:rsid w:val="00657F4D"/>
    <w:rsid w:val="00660271"/>
    <w:rsid w:val="006725D8"/>
    <w:rsid w:val="00675359"/>
    <w:rsid w:val="00676536"/>
    <w:rsid w:val="006815D4"/>
    <w:rsid w:val="00682EC8"/>
    <w:rsid w:val="00683BCC"/>
    <w:rsid w:val="006A2799"/>
    <w:rsid w:val="006A6695"/>
    <w:rsid w:val="006A6BCD"/>
    <w:rsid w:val="006B1E7C"/>
    <w:rsid w:val="006B6657"/>
    <w:rsid w:val="006D5412"/>
    <w:rsid w:val="006E4838"/>
    <w:rsid w:val="007204F1"/>
    <w:rsid w:val="00723F26"/>
    <w:rsid w:val="007264DC"/>
    <w:rsid w:val="007417E5"/>
    <w:rsid w:val="00754A58"/>
    <w:rsid w:val="00775713"/>
    <w:rsid w:val="00781BDF"/>
    <w:rsid w:val="0078503D"/>
    <w:rsid w:val="007A0B25"/>
    <w:rsid w:val="007B0499"/>
    <w:rsid w:val="007B4FE3"/>
    <w:rsid w:val="007B7187"/>
    <w:rsid w:val="007D6CCC"/>
    <w:rsid w:val="007F04FD"/>
    <w:rsid w:val="00801C48"/>
    <w:rsid w:val="00803847"/>
    <w:rsid w:val="00837A2B"/>
    <w:rsid w:val="008506EF"/>
    <w:rsid w:val="00852C29"/>
    <w:rsid w:val="00852EFF"/>
    <w:rsid w:val="008652D6"/>
    <w:rsid w:val="0087620C"/>
    <w:rsid w:val="00880D08"/>
    <w:rsid w:val="00881840"/>
    <w:rsid w:val="00881E17"/>
    <w:rsid w:val="00891865"/>
    <w:rsid w:val="008A0033"/>
    <w:rsid w:val="008A41D4"/>
    <w:rsid w:val="008B52A9"/>
    <w:rsid w:val="008B60C2"/>
    <w:rsid w:val="008B6DFB"/>
    <w:rsid w:val="008C4166"/>
    <w:rsid w:val="008C57FF"/>
    <w:rsid w:val="008D7B28"/>
    <w:rsid w:val="008E749B"/>
    <w:rsid w:val="008F23CD"/>
    <w:rsid w:val="008F75A9"/>
    <w:rsid w:val="00906009"/>
    <w:rsid w:val="0092173A"/>
    <w:rsid w:val="009245E5"/>
    <w:rsid w:val="00924CC2"/>
    <w:rsid w:val="00957691"/>
    <w:rsid w:val="009628E0"/>
    <w:rsid w:val="00966585"/>
    <w:rsid w:val="00971404"/>
    <w:rsid w:val="009937A4"/>
    <w:rsid w:val="009974F4"/>
    <w:rsid w:val="009A17E1"/>
    <w:rsid w:val="009A2E62"/>
    <w:rsid w:val="009A3BAF"/>
    <w:rsid w:val="009A798B"/>
    <w:rsid w:val="009B45A4"/>
    <w:rsid w:val="009D075E"/>
    <w:rsid w:val="009D2B08"/>
    <w:rsid w:val="009F3F9F"/>
    <w:rsid w:val="00A011C9"/>
    <w:rsid w:val="00A024EA"/>
    <w:rsid w:val="00A078B2"/>
    <w:rsid w:val="00A218CA"/>
    <w:rsid w:val="00A2499D"/>
    <w:rsid w:val="00A338FC"/>
    <w:rsid w:val="00A40308"/>
    <w:rsid w:val="00A43388"/>
    <w:rsid w:val="00A46002"/>
    <w:rsid w:val="00A56596"/>
    <w:rsid w:val="00A71AE4"/>
    <w:rsid w:val="00A85E88"/>
    <w:rsid w:val="00A952A3"/>
    <w:rsid w:val="00AA45E3"/>
    <w:rsid w:val="00AB04FA"/>
    <w:rsid w:val="00AB6EA4"/>
    <w:rsid w:val="00AB7925"/>
    <w:rsid w:val="00AC1F59"/>
    <w:rsid w:val="00AE2FF0"/>
    <w:rsid w:val="00AE3BB2"/>
    <w:rsid w:val="00AF3176"/>
    <w:rsid w:val="00AF505A"/>
    <w:rsid w:val="00AF5167"/>
    <w:rsid w:val="00B06693"/>
    <w:rsid w:val="00B10CC6"/>
    <w:rsid w:val="00B15486"/>
    <w:rsid w:val="00B17AF3"/>
    <w:rsid w:val="00B31E06"/>
    <w:rsid w:val="00B31E1D"/>
    <w:rsid w:val="00B3307B"/>
    <w:rsid w:val="00B37D3F"/>
    <w:rsid w:val="00B51EEF"/>
    <w:rsid w:val="00B6144B"/>
    <w:rsid w:val="00B62E99"/>
    <w:rsid w:val="00B71D85"/>
    <w:rsid w:val="00B73D2E"/>
    <w:rsid w:val="00B77213"/>
    <w:rsid w:val="00B826E8"/>
    <w:rsid w:val="00B86739"/>
    <w:rsid w:val="00B93C06"/>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543B8"/>
    <w:rsid w:val="00C642CC"/>
    <w:rsid w:val="00C64B62"/>
    <w:rsid w:val="00C672E9"/>
    <w:rsid w:val="00C717DB"/>
    <w:rsid w:val="00C80020"/>
    <w:rsid w:val="00C81325"/>
    <w:rsid w:val="00C81506"/>
    <w:rsid w:val="00C87064"/>
    <w:rsid w:val="00C90E31"/>
    <w:rsid w:val="00CA082F"/>
    <w:rsid w:val="00CB5562"/>
    <w:rsid w:val="00CC5C19"/>
    <w:rsid w:val="00CC6B6B"/>
    <w:rsid w:val="00CD3E80"/>
    <w:rsid w:val="00CD4DC3"/>
    <w:rsid w:val="00CD79CF"/>
    <w:rsid w:val="00CE149C"/>
    <w:rsid w:val="00CE3BF0"/>
    <w:rsid w:val="00CE6DF4"/>
    <w:rsid w:val="00D01B96"/>
    <w:rsid w:val="00D02BFC"/>
    <w:rsid w:val="00D035C6"/>
    <w:rsid w:val="00D212A1"/>
    <w:rsid w:val="00D345D1"/>
    <w:rsid w:val="00D35E8A"/>
    <w:rsid w:val="00D35ECA"/>
    <w:rsid w:val="00D37292"/>
    <w:rsid w:val="00D5002F"/>
    <w:rsid w:val="00D63A50"/>
    <w:rsid w:val="00D704C6"/>
    <w:rsid w:val="00D86908"/>
    <w:rsid w:val="00D939D9"/>
    <w:rsid w:val="00D9578A"/>
    <w:rsid w:val="00DA0071"/>
    <w:rsid w:val="00DA7AA1"/>
    <w:rsid w:val="00DB0E3D"/>
    <w:rsid w:val="00DB2589"/>
    <w:rsid w:val="00DC1A1C"/>
    <w:rsid w:val="00DC595B"/>
    <w:rsid w:val="00DD7629"/>
    <w:rsid w:val="00DE6330"/>
    <w:rsid w:val="00DF25E0"/>
    <w:rsid w:val="00DF2629"/>
    <w:rsid w:val="00DF5E52"/>
    <w:rsid w:val="00E06259"/>
    <w:rsid w:val="00E0643E"/>
    <w:rsid w:val="00E1269A"/>
    <w:rsid w:val="00E13909"/>
    <w:rsid w:val="00E20818"/>
    <w:rsid w:val="00E2253F"/>
    <w:rsid w:val="00E231A0"/>
    <w:rsid w:val="00E3163B"/>
    <w:rsid w:val="00E32F80"/>
    <w:rsid w:val="00E44897"/>
    <w:rsid w:val="00E720F7"/>
    <w:rsid w:val="00E825D1"/>
    <w:rsid w:val="00E82DC7"/>
    <w:rsid w:val="00EB20EF"/>
    <w:rsid w:val="00ED39A2"/>
    <w:rsid w:val="00ED5609"/>
    <w:rsid w:val="00F468C0"/>
    <w:rsid w:val="00F5211A"/>
    <w:rsid w:val="00F62B44"/>
    <w:rsid w:val="00F823D0"/>
    <w:rsid w:val="00F84E28"/>
    <w:rsid w:val="00F87B07"/>
    <w:rsid w:val="00F91C51"/>
    <w:rsid w:val="00F92DF2"/>
    <w:rsid w:val="00F97CBE"/>
    <w:rsid w:val="00FA1838"/>
    <w:rsid w:val="00FA3850"/>
    <w:rsid w:val="00FB4585"/>
    <w:rsid w:val="00FB4DDD"/>
    <w:rsid w:val="00FB6AE8"/>
    <w:rsid w:val="00FC1AB1"/>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3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3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BEDD-41BD-4E79-ACD1-4264542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Халикова Светлана</cp:lastModifiedBy>
  <cp:revision>14</cp:revision>
  <cp:lastPrinted>2018-12-19T09:56:00Z</cp:lastPrinted>
  <dcterms:created xsi:type="dcterms:W3CDTF">2018-12-05T07:22:00Z</dcterms:created>
  <dcterms:modified xsi:type="dcterms:W3CDTF">2018-12-19T11:58:00Z</dcterms:modified>
</cp:coreProperties>
</file>